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9ED" w:rsidRPr="00601DBA" w:rsidRDefault="005B6219" w:rsidP="006409ED">
      <w:pPr>
        <w:spacing w:before="120" w:after="120"/>
        <w:rPr>
          <w:rFonts w:ascii="Calibri" w:eastAsia="Calibri" w:hAnsi="Calibri" w:cs="Calibri"/>
          <w:b/>
          <w:noProof/>
          <w:w w:val="100"/>
          <w:sz w:val="20"/>
          <w:szCs w:val="20"/>
        </w:rPr>
      </w:pPr>
      <w:bookmarkStart w:id="0" w:name="7"/>
      <w:bookmarkStart w:id="1" w:name="_Hlk116577677"/>
      <w:bookmarkStart w:id="2" w:name="_Hlk32839505"/>
      <w:bookmarkEnd w:id="0"/>
      <w:r w:rsidRPr="00601DBA">
        <w:rPr>
          <w:rFonts w:ascii="Calibri" w:eastAsia="Calibri" w:hAnsi="Calibri" w:cs="Calibri"/>
          <w:b/>
          <w:noProof/>
          <w:w w:val="100"/>
          <w:sz w:val="20"/>
          <w:szCs w:val="20"/>
        </w:rPr>
        <w:t>ДОМ ЗДРАВЉА "ДР БОШКО ВРЕБАЛОВ"</w:t>
      </w:r>
    </w:p>
    <w:p w:rsidR="006409ED" w:rsidRPr="001F55F6" w:rsidRDefault="005B6219" w:rsidP="006409ED">
      <w:pPr>
        <w:spacing w:before="120" w:after="12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ПИБ:</w:t>
      </w:r>
      <w:r w:rsidRPr="00191039">
        <w:rPr>
          <w:rFonts w:cstheme="minorHAnsi"/>
          <w:sz w:val="20"/>
          <w:szCs w:val="20"/>
        </w:rPr>
        <w:t> </w:t>
      </w:r>
      <w:bookmarkStart w:id="3" w:name="8"/>
      <w:bookmarkEnd w:id="3"/>
      <w:r w:rsidRPr="001F55F6">
        <w:rPr>
          <w:rFonts w:ascii="Calibri" w:eastAsia="Calibri" w:hAnsi="Calibri" w:cs="Calibri"/>
          <w:b/>
          <w:w w:val="100"/>
          <w:sz w:val="20"/>
          <w:szCs w:val="20"/>
        </w:rPr>
        <w:t>105110134</w:t>
      </w:r>
    </w:p>
    <w:p w:rsidR="006409ED" w:rsidRDefault="005B6219" w:rsidP="006409ED">
      <w:pPr>
        <w:spacing w:before="120" w:after="120"/>
        <w:rPr>
          <w:rFonts w:ascii="Calibri" w:eastAsia="Calibri" w:hAnsi="Calibri" w:cs="Calibri"/>
          <w:b/>
          <w:noProof/>
          <w:w w:val="100"/>
          <w:sz w:val="20"/>
          <w:szCs w:val="20"/>
        </w:rPr>
      </w:pPr>
      <w:bookmarkStart w:id="4" w:name="9"/>
      <w:bookmarkEnd w:id="4"/>
      <w:r>
        <w:rPr>
          <w:rFonts w:ascii="Calibri" w:eastAsia="Calibri" w:hAnsi="Calibri" w:cs="Calibri"/>
          <w:b/>
          <w:noProof/>
          <w:w w:val="100"/>
          <w:sz w:val="20"/>
          <w:szCs w:val="20"/>
        </w:rPr>
        <w:t>СВЕТОСАВСКА 31</w:t>
      </w:r>
    </w:p>
    <w:p w:rsidR="006409ED" w:rsidRPr="001F55F6" w:rsidRDefault="005B6219" w:rsidP="006409ED">
      <w:pPr>
        <w:spacing w:before="120" w:after="120"/>
        <w:rPr>
          <w:rFonts w:ascii="Calibri" w:eastAsia="Calibri" w:hAnsi="Calibri" w:cs="Calibri"/>
          <w:b/>
          <w:w w:val="100"/>
          <w:sz w:val="20"/>
          <w:szCs w:val="20"/>
        </w:rPr>
      </w:pPr>
      <w:bookmarkStart w:id="5" w:name="10"/>
      <w:bookmarkEnd w:id="5"/>
      <w:r w:rsidRPr="001F55F6">
        <w:rPr>
          <w:rFonts w:ascii="Calibri" w:eastAsia="Calibri" w:hAnsi="Calibri" w:cs="Calibri"/>
          <w:b/>
          <w:w w:val="100"/>
          <w:sz w:val="20"/>
          <w:szCs w:val="20"/>
        </w:rPr>
        <w:t>23101</w:t>
      </w:r>
      <w:r w:rsidRPr="001F55F6">
        <w:rPr>
          <w:rFonts w:cstheme="minorHAnsi"/>
          <w:b/>
          <w:sz w:val="20"/>
          <w:szCs w:val="20"/>
        </w:rPr>
        <w:t> </w:t>
      </w:r>
      <w:bookmarkStart w:id="6" w:name="11"/>
      <w:bookmarkEnd w:id="6"/>
      <w:r w:rsidRPr="001F55F6">
        <w:rPr>
          <w:rFonts w:ascii="Calibri" w:eastAsia="Calibri" w:hAnsi="Calibri" w:cs="Calibri"/>
          <w:b/>
          <w:w w:val="100"/>
          <w:sz w:val="20"/>
          <w:szCs w:val="20"/>
        </w:rPr>
        <w:t>ЗРЕЊАНИН</w:t>
      </w:r>
    </w:p>
    <w:bookmarkEnd w:id="1"/>
    <w:p w:rsidR="001F55F6" w:rsidRPr="001F55F6" w:rsidRDefault="005B6219" w:rsidP="00A9707B">
      <w:pPr>
        <w:spacing w:before="120" w:after="440"/>
        <w:rPr>
          <w:rFonts w:cstheme="minorHAnsi"/>
          <w:b/>
          <w:sz w:val="20"/>
          <w:szCs w:val="20"/>
          <w:lang w:val="sr-Latn-BA" w:eastAsia="lv-LV"/>
        </w:rPr>
      </w:pPr>
      <w:r w:rsidRPr="001F55F6">
        <w:rPr>
          <w:rFonts w:cstheme="minorHAnsi"/>
          <w:b/>
          <w:sz w:val="20"/>
          <w:szCs w:val="20"/>
          <w:lang w:val="sr-Latn-BA" w:eastAsia="lv-LV"/>
        </w:rPr>
        <w:t>Република Србија</w:t>
      </w:r>
    </w:p>
    <w:p w:rsidR="001F55F6" w:rsidRPr="001F55F6" w:rsidRDefault="005B6219" w:rsidP="001F55F6">
      <w:pPr>
        <w:tabs>
          <w:tab w:val="left" w:pos="709"/>
        </w:tabs>
        <w:spacing w:before="120" w:after="120"/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Датум: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7" w:name="1"/>
      <w:bookmarkEnd w:id="7"/>
      <w:r w:rsidRPr="001F55F6"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  <w:t>17.02.2023</w:t>
      </w:r>
    </w:p>
    <w:p w:rsidR="001F55F6" w:rsidRPr="001F55F6" w:rsidRDefault="005B6219" w:rsidP="001F55F6">
      <w:pPr>
        <w:tabs>
          <w:tab w:val="left" w:pos="709"/>
        </w:tabs>
        <w:spacing w:before="120" w:after="120"/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Број: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8" w:name="3"/>
      <w:bookmarkEnd w:id="8"/>
      <w:r w:rsidRPr="001F55F6"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  <w:t>ОП 02-57/1</w:t>
      </w:r>
    </w:p>
    <w:p w:rsidR="001F55F6" w:rsidRPr="00A9707B" w:rsidRDefault="005B6219" w:rsidP="00A9707B">
      <w:pPr>
        <w:spacing w:before="440" w:after="120"/>
        <w:rPr>
          <w:rFonts w:ascii="Calibri" w:eastAsia="Calibri" w:hAnsi="Calibri" w:cs="Calibri"/>
          <w:bCs/>
          <w:i/>
          <w:iCs/>
          <w:w w:val="100"/>
          <w:sz w:val="20"/>
          <w:szCs w:val="20"/>
          <w:lang w:val="sr-Latn-BA" w:eastAsia="lv-LV"/>
        </w:rPr>
      </w:pPr>
      <w:bookmarkStart w:id="9" w:name="2"/>
      <w:bookmarkEnd w:id="9"/>
      <w:r w:rsidRPr="00A9707B">
        <w:rPr>
          <w:rFonts w:ascii="Calibri" w:eastAsia="Calibri" w:hAnsi="Calibri" w:cs="Calibri"/>
          <w:bCs/>
          <w:i/>
          <w:iCs/>
          <w:w w:val="100"/>
          <w:sz w:val="20"/>
          <w:szCs w:val="20"/>
          <w:lang w:val="sr-Latn-BA" w:eastAsia="lv-LV"/>
        </w:rPr>
        <w:t>На основу члана 146. ст. 1. и 7. Закона о јавним набавкама („Службени гласник“, број 91/19), наручилац доноси,</w:t>
      </w:r>
    </w:p>
    <w:p w:rsidR="001F55F6" w:rsidRPr="001F55F6" w:rsidRDefault="005B6219" w:rsidP="00A9707B">
      <w:pPr>
        <w:spacing w:before="440" w:after="440"/>
        <w:jc w:val="center"/>
        <w:rPr>
          <w:rFonts w:cstheme="minorHAnsi"/>
          <w:b/>
          <w:sz w:val="32"/>
          <w:szCs w:val="32"/>
          <w:lang w:val="sr-Latn-BA"/>
        </w:rPr>
      </w:pPr>
      <w:r w:rsidRPr="00D005DE">
        <w:rPr>
          <w:rFonts w:cstheme="minorHAnsi"/>
          <w:b/>
          <w:sz w:val="32"/>
          <w:szCs w:val="32"/>
          <w:lang w:val="sr-Latn-BA"/>
        </w:rPr>
        <w:t xml:space="preserve">ОДЛУКА О </w:t>
      </w:r>
      <w:r w:rsidRPr="00D005DE">
        <w:rPr>
          <w:rFonts w:cstheme="minorHAnsi"/>
          <w:b/>
          <w:sz w:val="32"/>
          <w:szCs w:val="32"/>
          <w:lang w:val="sr-Latn-BA"/>
        </w:rPr>
        <w:t>ЗАКЉУЧЕЊУ ОКВИРНОГ СПОРАЗУМА</w:t>
      </w:r>
    </w:p>
    <w:p w:rsidR="001F55F6" w:rsidRPr="001F55F6" w:rsidRDefault="005B6219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Наручилац: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0" w:name="12"/>
      <w:bookmarkEnd w:id="10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ДОМ ЗДРАВЉА "ДР БОШКО ВРЕБАЛОВ"</w:t>
      </w:r>
    </w:p>
    <w:p w:rsidR="001F55F6" w:rsidRPr="001F55F6" w:rsidRDefault="005B6219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Референтни број: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1" w:name="6"/>
      <w:bookmarkEnd w:id="11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ОП 1/23</w:t>
      </w:r>
    </w:p>
    <w:p w:rsidR="001F55F6" w:rsidRPr="001F55F6" w:rsidRDefault="005B6219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Назив набавке: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2" w:name="5"/>
      <w:bookmarkEnd w:id="12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Одржавање возила марке: Форд трансит - специјално санитетско возило мобилно-реанимационе јединице; Дациа и Ренаулт; Фиат.</w:t>
      </w:r>
    </w:p>
    <w:p w:rsidR="001F55F6" w:rsidRPr="001F55F6" w:rsidRDefault="005B6219" w:rsidP="003406EF">
      <w:pPr>
        <w:tabs>
          <w:tab w:val="left" w:pos="3119"/>
        </w:tabs>
        <w:spacing w:before="120" w:after="120"/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</w:pPr>
      <w:r w:rsidRPr="001F55F6">
        <w:rPr>
          <w:rFonts w:cstheme="minorHAnsi"/>
          <w:sz w:val="20"/>
          <w:szCs w:val="20"/>
          <w:lang w:val="sr-Latn-BA"/>
        </w:rPr>
        <w:t>Број огласа на Порталу</w:t>
      </w:r>
      <w:r w:rsidRPr="001F55F6">
        <w:rPr>
          <w:rFonts w:cstheme="minorHAnsi"/>
          <w:sz w:val="20"/>
          <w:szCs w:val="20"/>
          <w:lang w:val="sr-Latn-BA"/>
        </w:rPr>
        <w:t xml:space="preserve"> јавних набавки:</w:t>
      </w:r>
      <w:r w:rsidR="003406EF">
        <w:rPr>
          <w:rFonts w:cstheme="minorHAnsi"/>
          <w:b/>
          <w:sz w:val="20"/>
          <w:szCs w:val="20"/>
        </w:rPr>
        <w:tab/>
      </w:r>
      <w:bookmarkStart w:id="13" w:name="4"/>
      <w:bookmarkEnd w:id="13"/>
      <w:r w:rsidRPr="001F55F6"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  <w:t>2023/С Ф02-0002199</w:t>
      </w:r>
    </w:p>
    <w:p w:rsidR="001F55F6" w:rsidRPr="001F55F6" w:rsidRDefault="005B6219" w:rsidP="003406EF">
      <w:pPr>
        <w:pStyle w:val="Odjeljci"/>
        <w:tabs>
          <w:tab w:val="left" w:pos="1418"/>
          <w:tab w:val="left" w:pos="3119"/>
          <w:tab w:val="left" w:pos="4820"/>
        </w:tabs>
        <w:spacing w:before="120"/>
        <w:rPr>
          <w:rFonts w:asciiTheme="minorHAnsi" w:hAnsiTheme="minorHAnsi" w:cstheme="minorHAnsi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Врста уговора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="004533C3" w:rsidRPr="001F55F6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1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4" w:name="A_ConType_1_1"/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 w:rsidR="004533C3" w:rsidRPr="001F55F6">
        <w:rPr>
          <w:rFonts w:asciiTheme="minorHAnsi" w:hAnsiTheme="minorHAnsi" w:cstheme="minorHAnsi"/>
          <w:sz w:val="20"/>
          <w:szCs w:val="20"/>
        </w:rPr>
      </w:r>
      <w:r w:rsidR="004533C3" w:rsidRPr="001F55F6">
        <w:rPr>
          <w:rFonts w:asciiTheme="minorHAnsi" w:hAnsiTheme="minorHAnsi" w:cstheme="minorHAnsi"/>
          <w:sz w:val="20"/>
          <w:szCs w:val="20"/>
        </w:rPr>
        <w:fldChar w:fldCharType="end"/>
      </w:r>
      <w:bookmarkEnd w:id="14"/>
      <w:r>
        <w:rPr>
          <w:rFonts w:asciiTheme="minorHAnsi" w:hAnsiTheme="minorHAnsi" w:cstheme="minorHAnsi"/>
          <w:sz w:val="20"/>
          <w:szCs w:val="20"/>
        </w:rPr>
        <w:t> 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Радови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="004533C3" w:rsidRPr="001F55F6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2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5" w:name="A_ConType_2_1"/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 w:rsidR="004533C3" w:rsidRPr="001F55F6">
        <w:rPr>
          <w:rFonts w:asciiTheme="minorHAnsi" w:hAnsiTheme="minorHAnsi" w:cstheme="minorHAnsi"/>
          <w:sz w:val="20"/>
          <w:szCs w:val="20"/>
        </w:rPr>
      </w:r>
      <w:r w:rsidR="004533C3" w:rsidRPr="001F55F6">
        <w:rPr>
          <w:rFonts w:asciiTheme="minorHAnsi" w:hAnsiTheme="minorHAnsi" w:cstheme="minorHAnsi"/>
          <w:sz w:val="20"/>
          <w:szCs w:val="20"/>
        </w:rPr>
        <w:fldChar w:fldCharType="end"/>
      </w:r>
      <w:bookmarkEnd w:id="15"/>
      <w:r>
        <w:rPr>
          <w:rFonts w:asciiTheme="minorHAnsi" w:hAnsiTheme="minorHAnsi" w:cstheme="minorHAnsi"/>
          <w:sz w:val="20"/>
          <w:szCs w:val="20"/>
        </w:rPr>
        <w:t> 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Добра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="004533C3" w:rsidRPr="001F55F6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3_1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16" w:name="A_ConType_3_1"/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 w:rsidR="004533C3" w:rsidRPr="001F55F6">
        <w:rPr>
          <w:rFonts w:asciiTheme="minorHAnsi" w:hAnsiTheme="minorHAnsi" w:cstheme="minorHAnsi"/>
          <w:sz w:val="20"/>
          <w:szCs w:val="20"/>
        </w:rPr>
      </w:r>
      <w:r w:rsidR="004533C3" w:rsidRPr="001F55F6">
        <w:rPr>
          <w:rFonts w:asciiTheme="minorHAnsi" w:hAnsiTheme="minorHAnsi" w:cstheme="minorHAnsi"/>
          <w:sz w:val="20"/>
          <w:szCs w:val="20"/>
        </w:rPr>
        <w:fldChar w:fldCharType="end"/>
      </w:r>
      <w:bookmarkEnd w:id="16"/>
      <w:r>
        <w:rPr>
          <w:rFonts w:asciiTheme="minorHAnsi" w:hAnsiTheme="minorHAnsi" w:cstheme="minorHAnsi"/>
          <w:sz w:val="20"/>
          <w:szCs w:val="20"/>
        </w:rPr>
        <w:t> 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Услуге</w:t>
      </w:r>
    </w:p>
    <w:p w:rsidR="001F55F6" w:rsidRPr="001F55F6" w:rsidRDefault="005B6219" w:rsidP="00B84A8C">
      <w:pPr>
        <w:pStyle w:val="Odjeljci"/>
        <w:spacing w:before="120"/>
        <w:ind w:left="2155" w:hanging="2155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 xml:space="preserve">Главна 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CPV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 xml:space="preserve"> ознака: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7" w:name="13"/>
      <w:bookmarkEnd w:id="17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50100000</w:t>
      </w:r>
    </w:p>
    <w:tbl>
      <w:tblPr>
        <w:tblStyle w:val="TableGrid"/>
        <w:tblW w:w="10004" w:type="dxa"/>
        <w:tblInd w:w="-5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10004"/>
      </w:tblGrid>
      <w:tr w:rsidR="004533C3" w:rsidTr="00800572">
        <w:trPr>
          <w:trHeight w:val="872"/>
        </w:trPr>
        <w:tc>
          <w:tcPr>
            <w:tcW w:w="0" w:type="auto"/>
          </w:tcPr>
          <w:p w:rsidR="006E7A16" w:rsidRPr="001F55F6" w:rsidRDefault="005B6219" w:rsidP="00AC742F">
            <w:pPr>
              <w:pStyle w:val="Odjeljci"/>
              <w:spacing w:before="120"/>
              <w:ind w:left="2155" w:hanging="2155"/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sr-Latn-BA"/>
              </w:rPr>
              <w:t>Број и назив партије</w:t>
            </w:r>
            <w:r w:rsidRPr="001F55F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sr-Latn-BA"/>
              </w:rPr>
              <w:t>:</w:t>
            </w:r>
            <w:r>
              <w:rPr>
                <w:rFonts w:cstheme="minorHAnsi"/>
                <w:sz w:val="20"/>
                <w:szCs w:val="20"/>
              </w:rPr>
              <w:tab/>
            </w:r>
            <w:bookmarkStart w:id="18" w:name="15"/>
            <w:bookmarkEnd w:id="18"/>
            <w:r>
              <w:rPr>
                <w:rFonts w:ascii="Calibri" w:eastAsia="Calibri" w:hAnsi="Calibri" w:cs="Calibri"/>
                <w:w w:val="100"/>
                <w:sz w:val="20"/>
                <w:szCs w:val="20"/>
              </w:rPr>
              <w:t>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bookmarkStart w:id="19" w:name="16"/>
            <w:bookmarkEnd w:id="19"/>
            <w:r w:rsidRPr="001F55F6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>Возила марке Фиат</w:t>
            </w:r>
          </w:p>
          <w:p w:rsidR="006E7A16" w:rsidRPr="00B84A8C" w:rsidRDefault="005B6219" w:rsidP="00AC742F">
            <w:pPr>
              <w:spacing w:before="120" w:after="120"/>
              <w:rPr>
                <w:rFonts w:ascii="Calibri" w:eastAsia="Calibri" w:hAnsi="Calibri" w:cs="Calibri"/>
                <w:b/>
                <w:w w:val="100"/>
                <w:sz w:val="20"/>
                <w:szCs w:val="20"/>
                <w:lang w:val="sr-Latn-BA"/>
              </w:rPr>
            </w:pPr>
            <w:r w:rsidRPr="001F55F6">
              <w:rPr>
                <w:rFonts w:cstheme="minorHAnsi"/>
                <w:sz w:val="20"/>
                <w:szCs w:val="20"/>
                <w:lang w:val="sr-Latn-BA"/>
              </w:rPr>
              <w:t xml:space="preserve">Процењена вредност </w:t>
            </w:r>
            <w:r w:rsidRPr="001F55F6">
              <w:rPr>
                <w:rFonts w:cstheme="minorHAnsi"/>
                <w:sz w:val="20"/>
                <w:szCs w:val="20"/>
                <w:lang w:val="sr-Latn-BA"/>
              </w:rPr>
              <w:t>партије (без ПДВ-а):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20" w:name="17"/>
            <w:bookmarkEnd w:id="20"/>
            <w:r w:rsidRPr="001F55F6">
              <w:rPr>
                <w:rFonts w:ascii="Calibri" w:eastAsia="Calibri" w:hAnsi="Calibri" w:cs="Calibri"/>
                <w:b/>
                <w:w w:val="100"/>
                <w:sz w:val="20"/>
                <w:szCs w:val="20"/>
              </w:rPr>
              <w:t>1.000.000,00</w:t>
            </w:r>
            <w:r w:rsidRPr="001F55F6">
              <w:rPr>
                <w:rFonts w:cstheme="minorHAnsi"/>
                <w:b/>
                <w:sz w:val="20"/>
                <w:szCs w:val="20"/>
              </w:rPr>
              <w:t> </w:t>
            </w:r>
            <w:r w:rsidRPr="001F55F6">
              <w:rPr>
                <w:rFonts w:cstheme="minorHAnsi"/>
                <w:sz w:val="20"/>
                <w:szCs w:val="20"/>
                <w:lang w:val="sr-Latn-BA"/>
              </w:rPr>
              <w:t>Валута: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21" w:name="18"/>
            <w:bookmarkEnd w:id="21"/>
            <w:r w:rsidRPr="00B84A8C">
              <w:rPr>
                <w:rFonts w:ascii="Calibri" w:eastAsia="Calibri" w:hAnsi="Calibri" w:cs="Calibri"/>
                <w:b/>
                <w:w w:val="100"/>
                <w:sz w:val="20"/>
                <w:szCs w:val="20"/>
                <w:lang w:val="sr-Latn-BA"/>
              </w:rPr>
              <w:t>РСД</w:t>
            </w:r>
          </w:p>
          <w:p w:rsidR="006E7A16" w:rsidRPr="00246D5A" w:rsidRDefault="005B6219" w:rsidP="00AC742F">
            <w:pPr>
              <w:tabs>
                <w:tab w:val="left" w:pos="1701"/>
              </w:tabs>
              <w:spacing w:before="120"/>
              <w:rPr>
                <w:rFonts w:cstheme="minorHAnsi"/>
                <w:sz w:val="20"/>
                <w:szCs w:val="20"/>
                <w:lang w:val="sr-Latn-BA"/>
              </w:rPr>
            </w:pPr>
            <w:r>
              <w:rPr>
                <w:rFonts w:cstheme="minorHAnsi"/>
                <w:sz w:val="20"/>
                <w:szCs w:val="20"/>
                <w:lang w:val="sr-Latn-BA"/>
              </w:rPr>
              <w:t>Оквирни споразум</w:t>
            </w:r>
            <w:r w:rsidRPr="00246D5A">
              <w:rPr>
                <w:rFonts w:cstheme="minorHAnsi"/>
                <w:sz w:val="20"/>
                <w:szCs w:val="20"/>
                <w:lang w:val="sr-Latn-BA"/>
              </w:rPr>
              <w:t xml:space="preserve"> се додељуј</w:t>
            </w:r>
            <w:r>
              <w:rPr>
                <w:rFonts w:cstheme="minorHAnsi"/>
                <w:sz w:val="20"/>
                <w:szCs w:val="20"/>
                <w:lang w:val="sr-Latn-BA"/>
              </w:rPr>
              <w:t>е</w:t>
            </w:r>
            <w:r w:rsidRPr="00246D5A">
              <w:rPr>
                <w:rFonts w:cstheme="minorHAnsi"/>
                <w:sz w:val="20"/>
                <w:szCs w:val="20"/>
                <w:lang w:val="sr-Latn-BA"/>
              </w:rPr>
              <w:t>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788"/>
            </w:tblGrid>
            <w:tr w:rsidR="004533C3" w:rsidTr="00AC742F">
              <w:trPr>
                <w:cantSplit/>
                <w:trHeight w:val="335"/>
              </w:trPr>
              <w:tc>
                <w:tcPr>
                  <w:tcW w:w="5000" w:type="pct"/>
                  <w:hideMark/>
                </w:tcPr>
                <w:p w:rsidR="006E7A16" w:rsidRPr="00246D5A" w:rsidRDefault="005B6219" w:rsidP="00AC742F">
                  <w:pPr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</w:pPr>
                  <w:bookmarkStart w:id="22" w:name="22"/>
                  <w:bookmarkEnd w:id="22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СТОЈАНОВ ДОО НОВИ САД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23" w:name="23"/>
                  <w:bookmarkEnd w:id="23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100453282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24" w:name="24"/>
                  <w:bookmarkEnd w:id="24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Зрењанински пут, 16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25" w:name="25"/>
                  <w:bookmarkEnd w:id="25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Нови Сад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26" w:name="26"/>
                  <w:bookmarkEnd w:id="26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21000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27" w:name="27"/>
                  <w:bookmarkEnd w:id="27"/>
                  <w:r w:rsidRPr="00246D5A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Србија</w:t>
                  </w:r>
                </w:p>
              </w:tc>
            </w:tr>
          </w:tbl>
          <w:p w:rsidR="006E7A16" w:rsidRPr="00B84A8C" w:rsidRDefault="005B6219" w:rsidP="00AC742F">
            <w:pPr>
              <w:tabs>
                <w:tab w:val="left" w:pos="2438"/>
              </w:tabs>
              <w:spacing w:before="120" w:after="120"/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</w:pPr>
            <w:r w:rsidRPr="00246D5A">
              <w:rPr>
                <w:rFonts w:cstheme="minorHAnsi"/>
                <w:bCs/>
                <w:sz w:val="20"/>
                <w:szCs w:val="20"/>
                <w:lang w:val="sr-Latn-BA"/>
              </w:rPr>
              <w:t>Вредност</w:t>
            </w:r>
            <w:r>
              <w:rPr>
                <w:rFonts w:cstheme="minorHAnsi"/>
                <w:bCs/>
                <w:sz w:val="20"/>
                <w:szCs w:val="20"/>
                <w:lang w:val="sr-Latn-BA"/>
              </w:rPr>
              <w:t>оквирног споразума</w:t>
            </w:r>
            <w:r w:rsidRPr="00246D5A">
              <w:rPr>
                <w:rFonts w:cstheme="minorHAnsi"/>
                <w:bCs/>
                <w:sz w:val="20"/>
                <w:szCs w:val="20"/>
                <w:lang w:val="sr-Latn-BA"/>
              </w:rPr>
              <w:t xml:space="preserve"> (без ПДВ):</w:t>
            </w:r>
            <w:r w:rsidRPr="00246D5A">
              <w:rPr>
                <w:rFonts w:cstheme="minorHAnsi"/>
                <w:bCs/>
                <w:sz w:val="20"/>
                <w:szCs w:val="20"/>
                <w:lang w:val="sr-Latn-BA"/>
              </w:rPr>
              <w:tab/>
            </w:r>
            <w:bookmarkStart w:id="28" w:name="19"/>
            <w:bookmarkEnd w:id="28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216.916,14</w:t>
            </w:r>
          </w:p>
          <w:p w:rsidR="006E7A16" w:rsidRPr="00B84A8C" w:rsidRDefault="005B6219" w:rsidP="00AC742F">
            <w:pPr>
              <w:tabs>
                <w:tab w:val="left" w:pos="2438"/>
              </w:tabs>
              <w:spacing w:before="120" w:after="120"/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</w:pPr>
            <w:r w:rsidRPr="006409ED">
              <w:rPr>
                <w:rFonts w:cstheme="minorHAnsi"/>
                <w:bCs/>
                <w:sz w:val="20"/>
                <w:szCs w:val="20"/>
                <w:lang w:val="it-IT"/>
              </w:rPr>
              <w:t>Вредностоквирногспоразума (са ПДВ):</w:t>
            </w:r>
            <w:r w:rsidRPr="006409ED">
              <w:rPr>
                <w:rFonts w:cstheme="minorHAnsi"/>
                <w:bCs/>
                <w:sz w:val="20"/>
                <w:szCs w:val="20"/>
                <w:lang w:val="it-IT"/>
              </w:rPr>
              <w:tab/>
            </w:r>
            <w:bookmarkStart w:id="29" w:name="20"/>
            <w:bookmarkEnd w:id="29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260.299,37</w:t>
            </w:r>
          </w:p>
          <w:p w:rsidR="006E7A16" w:rsidRDefault="005B6219" w:rsidP="00AC742F">
            <w:pPr>
              <w:tabs>
                <w:tab w:val="left" w:pos="2410"/>
              </w:tabs>
              <w:spacing w:before="120" w:after="120"/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</w:rPr>
            </w:pPr>
            <w:r w:rsidRPr="001F55F6">
              <w:rPr>
                <w:rFonts w:cstheme="minorHAnsi"/>
                <w:sz w:val="20"/>
                <w:szCs w:val="20"/>
              </w:rPr>
              <w:t>Валута: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30" w:name="21"/>
            <w:bookmarkEnd w:id="30"/>
            <w:r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</w:rPr>
              <w:t>РСД</w:t>
            </w:r>
          </w:p>
          <w:p w:rsidR="006E7A16" w:rsidRPr="00D97E3E" w:rsidRDefault="005B6219" w:rsidP="00AC742F">
            <w:pPr>
              <w:tabs>
                <w:tab w:val="left" w:pos="2410"/>
              </w:tabs>
              <w:spacing w:before="120" w:after="120"/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</w:pPr>
            <w:r>
              <w:rPr>
                <w:rFonts w:cstheme="minorHAnsi"/>
                <w:sz w:val="20"/>
                <w:szCs w:val="20"/>
                <w:lang w:val="sr-Latn-BA"/>
              </w:rPr>
              <w:t>Напомена</w:t>
            </w:r>
            <w:r w:rsidRPr="00D97E3E">
              <w:rPr>
                <w:rFonts w:cstheme="minorHAnsi"/>
                <w:sz w:val="20"/>
                <w:szCs w:val="20"/>
                <w:lang w:val="sr-Latn-BA"/>
              </w:rPr>
              <w:t>:</w:t>
            </w:r>
            <w:bookmarkStart w:id="31" w:name="14"/>
            <w:bookmarkEnd w:id="31"/>
            <w:r w:rsidRPr="00D97E3E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 xml:space="preserve"> Понуда понуђача испуњава тражене критеријуме за квалитативни избор привредног субјекта. Понуда је потпуна и прихватљива, поднета у року одредјеном за подношење понуда и не прелази процењену вредност предметне јавне набавке. </w:t>
            </w:r>
          </w:p>
        </w:tc>
      </w:tr>
      <w:bookmarkEnd w:id="2"/>
    </w:tbl>
    <w:p w:rsidR="00A9707B" w:rsidRPr="00A9707B" w:rsidRDefault="00A9707B" w:rsidP="001F55F6">
      <w:pPr>
        <w:spacing w:before="120" w:after="120"/>
        <w:rPr>
          <w:rFonts w:cstheme="minorHAnsi"/>
          <w:bCs/>
          <w:sz w:val="20"/>
          <w:szCs w:val="20"/>
        </w:rPr>
        <w:sectPr w:rsidR="00A9707B" w:rsidRPr="00A9707B" w:rsidSect="000A667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7" w:h="16840" w:code="9"/>
          <w:pgMar w:top="851" w:right="851" w:bottom="1134" w:left="851" w:header="567" w:footer="851" w:gutter="0"/>
          <w:cols w:space="708"/>
          <w:docGrid w:linePitch="360"/>
        </w:sectPr>
      </w:pP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15397"/>
        <w:gridCol w:w="13"/>
        <w:gridCol w:w="179"/>
      </w:tblGrid>
      <w:tr w:rsidR="004533C3">
        <w:trPr>
          <w:trHeight w:val="453"/>
        </w:trPr>
        <w:tc>
          <w:tcPr>
            <w:tcW w:w="15589" w:type="dxa"/>
            <w:gridSpan w:val="3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550"/>
            </w:tblGrid>
            <w:tr w:rsidR="004533C3">
              <w:trPr>
                <w:trHeight w:val="375"/>
              </w:trPr>
              <w:tc>
                <w:tcPr>
                  <w:tcW w:w="1559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533C3" w:rsidRDefault="005B6219">
                  <w:pPr>
                    <w:spacing w:before="0" w:after="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8"/>
                      <w:szCs w:val="20"/>
                    </w:rPr>
                    <w:lastRenderedPageBreak/>
                    <w:t>ОБРАЗЛОЖЕЊЕ</w:t>
                  </w:r>
                </w:p>
              </w:tc>
            </w:tr>
          </w:tbl>
          <w:p w:rsidR="004533C3" w:rsidRDefault="004533C3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533C3">
        <w:trPr>
          <w:trHeight w:val="40"/>
        </w:trPr>
        <w:tc>
          <w:tcPr>
            <w:tcW w:w="15397" w:type="dxa"/>
            <w:shd w:val="clear" w:color="auto" w:fill="auto"/>
          </w:tcPr>
          <w:p w:rsidR="004533C3" w:rsidRDefault="004533C3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4533C3" w:rsidRDefault="004533C3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4533C3" w:rsidRDefault="004533C3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4533C3">
        <w:tc>
          <w:tcPr>
            <w:tcW w:w="15397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3744"/>
              <w:gridCol w:w="11614"/>
            </w:tblGrid>
            <w:tr w:rsidR="004533C3">
              <w:trPr>
                <w:trHeight w:val="545"/>
              </w:trPr>
              <w:tc>
                <w:tcPr>
                  <w:tcW w:w="15397" w:type="dxa"/>
                  <w:gridSpan w:val="2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533C3" w:rsidRDefault="005B621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Подаци о поступку</w:t>
                  </w:r>
                </w:p>
              </w:tc>
            </w:tr>
            <w:tr w:rsidR="004533C3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533C3" w:rsidRDefault="005B621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Назив поступка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533C3" w:rsidRDefault="005B621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Одржавање возила марке: Форд трансит - специјално санитетско возило мобилно-реанимационе јединице; Дациа</w:t>
                  </w:r>
                  <w:r>
                    <w:rPr>
                      <w:b/>
                      <w:color w:val="000000"/>
                      <w:sz w:val="20"/>
                      <w:szCs w:val="20"/>
                    </w:rPr>
                    <w:t xml:space="preserve"> и Ренаулт; Фиат.</w:t>
                  </w:r>
                </w:p>
              </w:tc>
            </w:tr>
            <w:tr w:rsidR="004533C3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533C3" w:rsidRDefault="005B621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Реф. број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533C3" w:rsidRDefault="005B621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ОП 1/23</w:t>
                  </w:r>
                </w:p>
              </w:tc>
            </w:tr>
            <w:tr w:rsidR="004533C3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533C3" w:rsidRDefault="005B621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Врста поступка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533C3" w:rsidRDefault="005B621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Отворени поступак</w:t>
                  </w:r>
                </w:p>
              </w:tc>
            </w:tr>
            <w:tr w:rsidR="004533C3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533C3" w:rsidRDefault="005B621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Број и датум одлуке о спровођењу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533C3" w:rsidRDefault="005B621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ОП 02-31, 31.01.2023</w:t>
                  </w:r>
                </w:p>
              </w:tc>
            </w:tr>
            <w:tr w:rsidR="004533C3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533C3" w:rsidRDefault="005B621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Процењена вредност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533C3" w:rsidRDefault="005B621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3.250.000,00</w:t>
                  </w:r>
                </w:p>
              </w:tc>
            </w:tr>
            <w:tr w:rsidR="004533C3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533C3" w:rsidRDefault="005B621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Техника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533C3" w:rsidRDefault="005B621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Оквирни споразум са једним привредним субјектом</w:t>
                  </w:r>
                </w:p>
              </w:tc>
            </w:tr>
            <w:tr w:rsidR="004533C3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533C3" w:rsidRDefault="005B621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ЦПВ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533C3" w:rsidRDefault="005B621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50100000-Услуге поправки, одржавања</w:t>
                  </w:r>
                  <w:r>
                    <w:rPr>
                      <w:b/>
                      <w:color w:val="000000"/>
                      <w:sz w:val="20"/>
                      <w:szCs w:val="20"/>
                    </w:rPr>
                    <w:t xml:space="preserve"> и сродне услуге за возила и припадајућу опрему</w:t>
                  </w:r>
                </w:p>
              </w:tc>
            </w:tr>
            <w:tr w:rsidR="004533C3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533C3" w:rsidRDefault="005B621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Кратак опис набавке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533C3" w:rsidRDefault="005B621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Одржавање возила марке: Форд трансит - специјално санитетско возило мобилно-реанимационе јединице; Дациа и Ренаулт; Фиат.</w:t>
                  </w:r>
                </w:p>
              </w:tc>
            </w:tr>
            <w:tr w:rsidR="004533C3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533C3" w:rsidRDefault="005B621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Подељен у партије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533C3" w:rsidRDefault="005B621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ДА</w:t>
                  </w:r>
                </w:p>
              </w:tc>
            </w:tr>
            <w:tr w:rsidR="004533C3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533C3" w:rsidRDefault="005B621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Број огласа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533C3" w:rsidRDefault="005B621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2023/С Ф02-0002199</w:t>
                  </w:r>
                </w:p>
              </w:tc>
            </w:tr>
            <w:tr w:rsidR="004533C3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533C3" w:rsidRDefault="005B621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Врста огла</w:t>
                  </w:r>
                  <w:r>
                    <w:rPr>
                      <w:color w:val="000000"/>
                      <w:sz w:val="20"/>
                      <w:szCs w:val="20"/>
                    </w:rPr>
                    <w:t>са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533C3" w:rsidRDefault="005B621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Јавни позив</w:t>
                  </w:r>
                </w:p>
              </w:tc>
            </w:tr>
            <w:tr w:rsidR="004533C3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533C3" w:rsidRDefault="005B621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Објављено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533C3" w:rsidRDefault="005B621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03.02.2023</w:t>
                  </w:r>
                </w:p>
              </w:tc>
            </w:tr>
            <w:tr w:rsidR="004533C3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533C3" w:rsidRDefault="005B621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Рок за подношење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533C3" w:rsidRDefault="005B621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14.02.2023 09:00:00</w:t>
                  </w:r>
                </w:p>
              </w:tc>
            </w:tr>
          </w:tbl>
          <w:p w:rsidR="004533C3" w:rsidRDefault="004533C3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4533C3" w:rsidRDefault="004533C3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4533C3" w:rsidRDefault="004533C3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4533C3">
        <w:tc>
          <w:tcPr>
            <w:tcW w:w="15410" w:type="dxa"/>
            <w:gridSpan w:val="2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71"/>
            </w:tblGrid>
            <w:tr w:rsidR="004533C3">
              <w:trPr>
                <w:trHeight w:val="432"/>
              </w:trPr>
              <w:tc>
                <w:tcPr>
                  <w:tcW w:w="1541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533C3" w:rsidRDefault="005B621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Чланови комисије за јавну набавку</w:t>
                  </w:r>
                </w:p>
              </w:tc>
            </w:tr>
            <w:tr w:rsidR="004533C3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533C3" w:rsidRDefault="005B621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Име и презиме</w:t>
                  </w:r>
                </w:p>
              </w:tc>
            </w:tr>
            <w:tr w:rsidR="004533C3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533C3" w:rsidRDefault="005B621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Милош Паскулов</w:t>
                  </w:r>
                </w:p>
              </w:tc>
            </w:tr>
            <w:tr w:rsidR="004533C3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533C3" w:rsidRDefault="005B621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Јован Секељ</w:t>
                  </w:r>
                </w:p>
              </w:tc>
            </w:tr>
            <w:tr w:rsidR="004533C3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533C3" w:rsidRDefault="005B621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Љиљана Петровић Симић</w:t>
                  </w:r>
                </w:p>
              </w:tc>
            </w:tr>
          </w:tbl>
          <w:p w:rsidR="004533C3" w:rsidRDefault="004533C3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4533C3" w:rsidRDefault="004533C3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4533C3">
        <w:tc>
          <w:tcPr>
            <w:tcW w:w="15397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58"/>
            </w:tblGrid>
            <w:tr w:rsidR="004533C3">
              <w:trPr>
                <w:trHeight w:val="43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533C3" w:rsidRDefault="005B621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Подаци о предмету / партијама</w:t>
                  </w:r>
                </w:p>
              </w:tc>
            </w:tr>
            <w:tr w:rsidR="004533C3">
              <w:trPr>
                <w:trHeight w:val="2721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5358"/>
                  </w:tblGrid>
                  <w:tr w:rsidR="004533C3">
                    <w:trPr>
                      <w:trHeight w:val="136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32"/>
                          <w:gridCol w:w="11569"/>
                        </w:tblGrid>
                        <w:tr w:rsidR="004533C3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</w:tr>
                        <w:tr w:rsidR="004533C3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Возила 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марке Фиат</w:t>
                              </w:r>
                            </w:p>
                          </w:tc>
                        </w:tr>
                        <w:tr w:rsidR="004533C3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Процењена вредност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1.000.000,00</w:t>
                              </w:r>
                            </w:p>
                          </w:tc>
                        </w:tr>
                        <w:tr w:rsidR="004533C3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Критеријум за доделу уговора на основу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Цене</w:t>
                              </w:r>
                            </w:p>
                          </w:tc>
                        </w:tr>
                      </w:tbl>
                      <w:p w:rsidR="004533C3" w:rsidRDefault="004533C3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533C3">
                    <w:trPr>
                      <w:trHeight w:val="136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15301"/>
                        </w:tblGrid>
                        <w:tr w:rsidR="004533C3"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Захтеви набавке</w:t>
                              </w:r>
                            </w:p>
                          </w:tc>
                        </w:tr>
                        <w:tr w:rsidR="004533C3"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Назив захтева</w:t>
                              </w:r>
                            </w:p>
                          </w:tc>
                        </w:tr>
                        <w:tr w:rsidR="004533C3"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гарантни рок за уграђене делове</w:t>
                              </w:r>
                            </w:p>
                          </w:tc>
                        </w:tr>
                        <w:tr w:rsidR="004533C3"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гарантни рок за извршене услуге</w:t>
                              </w:r>
                            </w:p>
                          </w:tc>
                        </w:tr>
                      </w:tbl>
                      <w:p w:rsidR="004533C3" w:rsidRDefault="004533C3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533C3" w:rsidRDefault="004533C3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4533C3" w:rsidRDefault="004533C3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4533C3" w:rsidRDefault="004533C3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4533C3" w:rsidRDefault="004533C3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4533C3">
        <w:trPr>
          <w:trHeight w:val="56"/>
        </w:trPr>
        <w:tc>
          <w:tcPr>
            <w:tcW w:w="15397" w:type="dxa"/>
            <w:shd w:val="clear" w:color="auto" w:fill="auto"/>
          </w:tcPr>
          <w:p w:rsidR="004533C3" w:rsidRDefault="004533C3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4533C3" w:rsidRDefault="004533C3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4533C3" w:rsidRDefault="004533C3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 w:rsidR="004533C3" w:rsidRDefault="005B6219">
      <w:pPr>
        <w:spacing w:before="0"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 w:rsidR="004533C3" w:rsidRDefault="004533C3">
      <w:pPr>
        <w:spacing w:before="0" w:after="0"/>
        <w:rPr>
          <w:rFonts w:ascii="Times New Roman" w:eastAsia="Times New Roman" w:hAnsi="Times New Roman"/>
          <w:sz w:val="2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15397"/>
        <w:gridCol w:w="192"/>
      </w:tblGrid>
      <w:tr w:rsidR="004533C3">
        <w:tc>
          <w:tcPr>
            <w:tcW w:w="15397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58"/>
            </w:tblGrid>
            <w:tr w:rsidR="004533C3">
              <w:trPr>
                <w:trHeight w:val="38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533C3" w:rsidRDefault="005B621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Подаци о отварању</w:t>
                  </w:r>
                </w:p>
              </w:tc>
            </w:tr>
            <w:tr w:rsidR="004533C3"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533C3" w:rsidRDefault="005B621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 xml:space="preserve">Датум и време отварања: </w:t>
                  </w: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14.02.2023 09:00:00</w:t>
                  </w:r>
                </w:p>
              </w:tc>
            </w:tr>
            <w:tr w:rsidR="004533C3"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533C3" w:rsidRDefault="005B621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Електронско отварање понуда завршено у: 14.02.2023 09:02:09</w:t>
                  </w:r>
                </w:p>
              </w:tc>
            </w:tr>
            <w:tr w:rsidR="004533C3">
              <w:trPr>
                <w:trHeight w:val="1744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5335"/>
                    <w:gridCol w:w="23"/>
                  </w:tblGrid>
                  <w:tr w:rsidR="004533C3"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09"/>
                          <w:gridCol w:w="11569"/>
                        </w:tblGrid>
                        <w:tr w:rsidR="004533C3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</w:tr>
                        <w:tr w:rsidR="004533C3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Возила марке Фиат</w:t>
                              </w:r>
                            </w:p>
                          </w:tc>
                        </w:tr>
                        <w:tr w:rsidR="004533C3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пристиглих понуда / пријава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533C3" w:rsidRDefault="004533C3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 w:rsidR="004533C3" w:rsidRDefault="004533C3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4533C3"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6574"/>
                          <w:gridCol w:w="2246"/>
                          <w:gridCol w:w="2219"/>
                          <w:gridCol w:w="1399"/>
                          <w:gridCol w:w="2840"/>
                        </w:tblGrid>
                        <w:tr w:rsidR="004533C3">
                          <w:trPr>
                            <w:trHeight w:val="30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Облик понуде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Ознака / број понуде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Подизвођачи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Датум и време подношења</w:t>
                              </w:r>
                            </w:p>
                          </w:tc>
                        </w:tr>
                        <w:tr w:rsidR="004533C3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СТОЈАНОВ ДОО НОВИ САД, Зрењанински пут, 16, 21000, Нови Сад, Србија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Самостално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7/23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13.2.2023. 13:49:11</w:t>
                              </w:r>
                            </w:p>
                          </w:tc>
                        </w:tr>
                      </w:tbl>
                      <w:p w:rsidR="004533C3" w:rsidRDefault="004533C3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 w:rsidR="004533C3" w:rsidRDefault="004533C3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4533C3" w:rsidRDefault="004533C3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4533C3" w:rsidRDefault="004533C3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2" w:type="dxa"/>
            <w:shd w:val="clear" w:color="auto" w:fill="auto"/>
          </w:tcPr>
          <w:p w:rsidR="004533C3" w:rsidRDefault="004533C3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4533C3">
        <w:trPr>
          <w:trHeight w:val="62"/>
        </w:trPr>
        <w:tc>
          <w:tcPr>
            <w:tcW w:w="15397" w:type="dxa"/>
            <w:shd w:val="clear" w:color="auto" w:fill="auto"/>
          </w:tcPr>
          <w:p w:rsidR="004533C3" w:rsidRDefault="004533C3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92" w:type="dxa"/>
            <w:shd w:val="clear" w:color="auto" w:fill="auto"/>
          </w:tcPr>
          <w:p w:rsidR="004533C3" w:rsidRDefault="004533C3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 w:rsidR="004533C3" w:rsidRDefault="005B6219">
      <w:pPr>
        <w:spacing w:before="0"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 w:rsidR="004533C3" w:rsidRDefault="004533C3">
      <w:pPr>
        <w:spacing w:before="0" w:after="0"/>
        <w:rPr>
          <w:rFonts w:ascii="Times New Roman" w:eastAsia="Times New Roman" w:hAnsi="Times New Roman"/>
          <w:sz w:val="2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15392"/>
        <w:gridCol w:w="13"/>
        <w:gridCol w:w="179"/>
      </w:tblGrid>
      <w:tr w:rsidR="004533C3">
        <w:tc>
          <w:tcPr>
            <w:tcW w:w="15392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53"/>
            </w:tblGrid>
            <w:tr w:rsidR="004533C3">
              <w:trPr>
                <w:trHeight w:val="382"/>
              </w:trPr>
              <w:tc>
                <w:tcPr>
                  <w:tcW w:w="1539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533C3" w:rsidRDefault="005B621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Аналитички приказ поднетих понуда</w:t>
                  </w:r>
                </w:p>
              </w:tc>
            </w:tr>
            <w:tr w:rsidR="004533C3">
              <w:trPr>
                <w:trHeight w:val="1020"/>
              </w:trPr>
              <w:tc>
                <w:tcPr>
                  <w:tcW w:w="1539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0560"/>
                    <w:gridCol w:w="4793"/>
                  </w:tblGrid>
                  <w:tr w:rsidR="004533C3">
                    <w:tc>
                      <w:tcPr>
                        <w:tcW w:w="10578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2614"/>
                          <w:gridCol w:w="1128"/>
                          <w:gridCol w:w="1128"/>
                          <w:gridCol w:w="1125"/>
                          <w:gridCol w:w="1128"/>
                          <w:gridCol w:w="1127"/>
                          <w:gridCol w:w="1127"/>
                          <w:gridCol w:w="1126"/>
                        </w:tblGrid>
                        <w:tr w:rsidR="004533C3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Број партије : 3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  <w:t>Назив партије: Возила марке Фиат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 о цени</w:t>
                              </w:r>
                            </w:p>
                          </w:tc>
                          <w:tc>
                            <w:tcPr>
                              <w:tcW w:w="4532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 w:rsidR="004533C3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 xml:space="preserve">Цена 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гарантни рок за извршене услуге [месец]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гарантни рок за уграђене делове [месец]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</w:tr>
                        <w:tr w:rsidR="004533C3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СТОЈАНОВ ДОО НОВИ САД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216916.14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260299.37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12.00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12.00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90 дана од дана пријема рачуна, а након извршене услуге.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</w:tbl>
                      <w:p w:rsidR="004533C3" w:rsidRDefault="004533C3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13" w:type="dxa"/>
                        <w:shd w:val="clear" w:color="auto" w:fill="auto"/>
                      </w:tcPr>
                      <w:p w:rsidR="004533C3" w:rsidRDefault="004533C3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4533C3" w:rsidRDefault="004533C3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4533C3" w:rsidRDefault="004533C3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4533C3" w:rsidRDefault="004533C3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4533C3" w:rsidRDefault="004533C3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4533C3">
        <w:trPr>
          <w:trHeight w:val="50"/>
        </w:trPr>
        <w:tc>
          <w:tcPr>
            <w:tcW w:w="15392" w:type="dxa"/>
            <w:shd w:val="clear" w:color="auto" w:fill="auto"/>
          </w:tcPr>
          <w:p w:rsidR="004533C3" w:rsidRDefault="004533C3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4533C3" w:rsidRDefault="004533C3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4533C3" w:rsidRDefault="004533C3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4533C3">
        <w:tc>
          <w:tcPr>
            <w:tcW w:w="15392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53"/>
            </w:tblGrid>
            <w:tr w:rsidR="004533C3">
              <w:trPr>
                <w:trHeight w:val="38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533C3" w:rsidRDefault="005B621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Аналитички приказ понуда након допуштених исправки</w:t>
                  </w:r>
                </w:p>
              </w:tc>
            </w:tr>
            <w:tr w:rsidR="004533C3">
              <w:trPr>
                <w:trHeight w:val="102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0557"/>
                    <w:gridCol w:w="4796"/>
                  </w:tblGrid>
                  <w:tr w:rsidR="004533C3">
                    <w:tc>
                      <w:tcPr>
                        <w:tcW w:w="10578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2613"/>
                          <w:gridCol w:w="1128"/>
                          <w:gridCol w:w="1128"/>
                          <w:gridCol w:w="1124"/>
                          <w:gridCol w:w="1128"/>
                          <w:gridCol w:w="1127"/>
                          <w:gridCol w:w="1127"/>
                          <w:gridCol w:w="1125"/>
                        </w:tblGrid>
                        <w:tr w:rsidR="004533C3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Број партије : 3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  <w:t>Назив партије: Возила марке Фиат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 о цени</w:t>
                              </w:r>
                            </w:p>
                          </w:tc>
                          <w:tc>
                            <w:tcPr>
                              <w:tcW w:w="4532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 w:rsidR="004533C3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гарантни рок за извршене услуге [месец]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гарантни рок за уграђене делове [месец]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</w:tr>
                        <w:tr w:rsidR="004533C3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СТОЈАНОВ ДОО НОВИ САД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216916.14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260299.37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12.00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12.00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90 дана од дана пријема рачуна, а након извршене услуге.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</w:tbl>
                      <w:p w:rsidR="004533C3" w:rsidRDefault="004533C3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19" w:type="dxa"/>
                        <w:shd w:val="clear" w:color="auto" w:fill="auto"/>
                      </w:tcPr>
                      <w:p w:rsidR="004533C3" w:rsidRDefault="004533C3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4533C3" w:rsidRDefault="004533C3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4533C3" w:rsidRDefault="004533C3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4533C3" w:rsidRDefault="004533C3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4533C3" w:rsidRDefault="004533C3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4533C3">
        <w:trPr>
          <w:trHeight w:val="48"/>
        </w:trPr>
        <w:tc>
          <w:tcPr>
            <w:tcW w:w="15392" w:type="dxa"/>
            <w:shd w:val="clear" w:color="auto" w:fill="auto"/>
          </w:tcPr>
          <w:p w:rsidR="004533C3" w:rsidRDefault="004533C3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4533C3" w:rsidRDefault="004533C3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4533C3" w:rsidRDefault="004533C3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4533C3">
        <w:tc>
          <w:tcPr>
            <w:tcW w:w="15405" w:type="dxa"/>
            <w:gridSpan w:val="2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66"/>
            </w:tblGrid>
            <w:tr w:rsidR="004533C3">
              <w:trPr>
                <w:trHeight w:val="418"/>
              </w:trPr>
              <w:tc>
                <w:tcPr>
                  <w:tcW w:w="15411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533C3" w:rsidRDefault="005B621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Стручна оцена</w:t>
                  </w:r>
                </w:p>
              </w:tc>
            </w:tr>
            <w:tr w:rsidR="004533C3">
              <w:trPr>
                <w:trHeight w:val="1700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5353"/>
                    <w:gridCol w:w="13"/>
                  </w:tblGrid>
                  <w:tr w:rsidR="004533C3"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30"/>
                          <w:gridCol w:w="11566"/>
                        </w:tblGrid>
                        <w:tr w:rsidR="004533C3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</w:tr>
                        <w:tr w:rsidR="004533C3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Возила марке Фиат</w:t>
                              </w:r>
                            </w:p>
                          </w:tc>
                        </w:tr>
                      </w:tbl>
                      <w:p w:rsidR="004533C3" w:rsidRDefault="004533C3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4533C3" w:rsidRDefault="004533C3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4533C3">
                    <w:tc>
                      <w:tcPr>
                        <w:tcW w:w="15410" w:type="dxa"/>
                        <w:gridSpan w:val="2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498"/>
                          <w:gridCol w:w="2817"/>
                          <w:gridCol w:w="2814"/>
                          <w:gridCol w:w="2142"/>
                          <w:gridCol w:w="2142"/>
                          <w:gridCol w:w="896"/>
                        </w:tblGrid>
                        <w:tr w:rsidR="004533C3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Прихватљиво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Одбијено или се не разматра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 (са ПДВ)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</w:tr>
                        <w:tr w:rsidR="004533C3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СТОЈАНОВ ДОО НОВИ САД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216.916,14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260.299,37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</w:tr>
                        <w:tr w:rsidR="004533C3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Напомена уз преглед понуде:</w:t>
                              </w:r>
                            </w:p>
                          </w:tc>
                          <w:tc>
                            <w:tcPr>
                              <w:tcW w:w="10875" w:type="dxa"/>
                              <w:gridSpan w:val="5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 xml:space="preserve"> Понуда понуђача испуњава тражене критеријуме за квалитативни избор привредног субјекта. Понуда је потпуна и прихватљива, поднета у року одредјеном за подношење понуда и не прелази процењену вредност предметне јавне набавке. </w:t>
                              </w:r>
                            </w:p>
                          </w:tc>
                        </w:tr>
                      </w:tbl>
                      <w:p w:rsidR="004533C3" w:rsidRDefault="004533C3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533C3" w:rsidRDefault="004533C3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4533C3" w:rsidRDefault="004533C3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4533C3" w:rsidRDefault="004533C3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4533C3">
        <w:trPr>
          <w:trHeight w:val="14"/>
        </w:trPr>
        <w:tc>
          <w:tcPr>
            <w:tcW w:w="15392" w:type="dxa"/>
            <w:shd w:val="clear" w:color="auto" w:fill="auto"/>
          </w:tcPr>
          <w:p w:rsidR="004533C3" w:rsidRDefault="004533C3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4533C3" w:rsidRDefault="004533C3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4533C3" w:rsidRDefault="004533C3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4533C3">
        <w:tc>
          <w:tcPr>
            <w:tcW w:w="15405" w:type="dxa"/>
            <w:gridSpan w:val="2"/>
            <w:shd w:val="clear" w:color="auto" w:fill="auto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5405"/>
            </w:tblGrid>
            <w:tr w:rsidR="004533C3">
              <w:trPr>
                <w:trHeight w:val="3795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3741"/>
                    <w:gridCol w:w="11631"/>
                    <w:gridCol w:w="13"/>
                    <w:gridCol w:w="13"/>
                  </w:tblGrid>
                  <w:tr w:rsidR="004533C3">
                    <w:tc>
                      <w:tcPr>
                        <w:tcW w:w="15385" w:type="dxa"/>
                        <w:gridSpan w:val="3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38"/>
                          <w:gridCol w:w="11590"/>
                        </w:tblGrid>
                        <w:tr w:rsidR="004533C3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</w:tr>
                        <w:tr w:rsidR="004533C3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Возила марке Фиат</w:t>
                              </w:r>
                            </w:p>
                          </w:tc>
                        </w:tr>
                        <w:tr w:rsidR="004533C3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Уговор ће се доделити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4533C3">
                          <w:trPr>
                            <w:trHeight w:val="53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Сукоб интереса који је утврђен и мере које су поводом тога предузете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Нема сукоба интереса</w:t>
                              </w:r>
                            </w:p>
                          </w:tc>
                        </w:tr>
                        <w:tr w:rsidR="004533C3">
                          <w:trPr>
                            <w:trHeight w:val="41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Додатни подаци / Напомена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4533C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533C3" w:rsidRDefault="004533C3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4533C3" w:rsidRDefault="004533C3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4533C3">
                    <w:trPr>
                      <w:trHeight w:val="298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:rsidR="004533C3" w:rsidRDefault="004533C3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:rsidR="004533C3" w:rsidRDefault="004533C3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4533C3" w:rsidRDefault="004533C3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4533C3" w:rsidRDefault="004533C3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4533C3">
                    <w:tc>
                      <w:tcPr>
                        <w:tcW w:w="15372" w:type="dxa"/>
                        <w:gridSpan w:val="2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501"/>
                          <w:gridCol w:w="1614"/>
                          <w:gridCol w:w="7304"/>
                          <w:gridCol w:w="1896"/>
                        </w:tblGrid>
                        <w:tr w:rsidR="004533C3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Ранг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ранга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Бира се</w:t>
                              </w:r>
                            </w:p>
                          </w:tc>
                        </w:tr>
                        <w:tr w:rsidR="004533C3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СТОЈАНОВ ДОО НОВИ САД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 xml:space="preserve">Цена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понуде: 216.916,14 РСД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</w:tbl>
                      <w:p w:rsidR="004533C3" w:rsidRDefault="004533C3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4533C3" w:rsidRDefault="004533C3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4533C3" w:rsidRDefault="004533C3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4533C3">
                    <w:trPr>
                      <w:trHeight w:val="327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:rsidR="004533C3" w:rsidRDefault="004533C3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:rsidR="004533C3" w:rsidRDefault="004533C3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4533C3" w:rsidRDefault="004533C3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4533C3" w:rsidRDefault="004533C3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4533C3">
                    <w:trPr>
                      <w:trHeight w:val="340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02"/>
                        </w:tblGrid>
                        <w:tr w:rsidR="004533C3">
                          <w:trPr>
                            <w:trHeight w:val="262"/>
                          </w:trPr>
                          <w:tc>
                            <w:tcPr>
                              <w:tcW w:w="374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избора</w:t>
                              </w:r>
                            </w:p>
                          </w:tc>
                        </w:tr>
                      </w:tbl>
                      <w:p w:rsidR="004533C3" w:rsidRDefault="004533C3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11592"/>
                        </w:tblGrid>
                        <w:tr w:rsidR="004533C3">
                          <w:trPr>
                            <w:trHeight w:val="262"/>
                          </w:trPr>
                          <w:tc>
                            <w:tcPr>
                              <w:tcW w:w="1163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4533C3" w:rsidRDefault="005B621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 Понуда понуђача испуњава тражене критеријуме за квалитативни избор привредног субјекта. Понуда је потпуна и прихватљива, поднета у року одредјеном за подношење понуда и не прелази процењену вредност предметне јавне набавке. </w:t>
                              </w:r>
                            </w:p>
                          </w:tc>
                        </w:tr>
                      </w:tbl>
                      <w:p w:rsidR="004533C3" w:rsidRDefault="004533C3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4533C3" w:rsidRDefault="004533C3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4533C3" w:rsidRDefault="004533C3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4533C3">
                    <w:trPr>
                      <w:trHeight w:val="16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:rsidR="004533C3" w:rsidRDefault="004533C3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:rsidR="004533C3" w:rsidRDefault="004533C3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4533C3" w:rsidRDefault="004533C3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4533C3" w:rsidRDefault="004533C3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4533C3" w:rsidRDefault="004533C3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4533C3" w:rsidRDefault="004533C3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4533C3" w:rsidRDefault="004533C3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4533C3">
        <w:trPr>
          <w:trHeight w:val="523"/>
        </w:trPr>
        <w:tc>
          <w:tcPr>
            <w:tcW w:w="15392" w:type="dxa"/>
            <w:shd w:val="clear" w:color="auto" w:fill="auto"/>
          </w:tcPr>
          <w:p w:rsidR="004533C3" w:rsidRDefault="004533C3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4533C3" w:rsidRDefault="004533C3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4533C3" w:rsidRDefault="004533C3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 w:rsidR="004533C3" w:rsidRDefault="004533C3">
      <w:pPr>
        <w:spacing w:before="0" w:after="0"/>
        <w:rPr>
          <w:rFonts w:ascii="Times New Roman" w:eastAsia="Times New Roman" w:hAnsi="Times New Roman"/>
          <w:sz w:val="20"/>
          <w:szCs w:val="20"/>
        </w:rPr>
        <w:sectPr w:rsidR="004533C3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6837" w:h="11905" w:orient="landscape"/>
          <w:pgMar w:top="566" w:right="566" w:bottom="566" w:left="680" w:header="0" w:footer="0" w:gutter="0"/>
          <w:cols w:space="720"/>
        </w:sectPr>
      </w:pPr>
    </w:p>
    <w:p w:rsidR="00A9707B" w:rsidRDefault="005B6219" w:rsidP="008C5725">
      <w:pPr>
        <w:rPr>
          <w:rFonts w:ascii="Calibri" w:eastAsia="Calibri" w:hAnsi="Calibri" w:cs="Calibri"/>
          <w:w w:val="100"/>
        </w:rPr>
      </w:pPr>
      <w:bookmarkStart w:id="32" w:name="1_0"/>
      <w:bookmarkStart w:id="33" w:name="_Hlk32839505_0"/>
      <w:bookmarkEnd w:id="32"/>
      <w:r>
        <w:rPr>
          <w:rFonts w:ascii="Calibri" w:eastAsia="Calibri" w:hAnsi="Calibri" w:cs="Calibri"/>
          <w:w w:val="100"/>
        </w:rPr>
        <w:t xml:space="preserve"> Понуда понуђача испуњава тражене критеријуме за квалитативни избор привредног субјекта. Понуда је потпуна и прихватљива, поднета у року одредјеном за подношење понуда и не прелази процењену вредност предметне јавне набавке. </w:t>
      </w:r>
    </w:p>
    <w:p w:rsidR="001F55F6" w:rsidRPr="00F61EC9" w:rsidRDefault="005B6219" w:rsidP="008C5725">
      <w:pPr>
        <w:spacing w:before="120" w:after="120"/>
        <w:rPr>
          <w:rFonts w:eastAsia="Times New Roman" w:cstheme="minorHAnsi"/>
          <w:b/>
          <w:noProof/>
          <w:sz w:val="24"/>
          <w:szCs w:val="24"/>
          <w:lang w:val="sr-Latn-BA" w:eastAsia="lv-LV"/>
        </w:rPr>
      </w:pPr>
      <w:r w:rsidRPr="00F61EC9">
        <w:rPr>
          <w:rFonts w:eastAsia="Times New Roman" w:cstheme="minorHAnsi"/>
          <w:b/>
          <w:noProof/>
          <w:sz w:val="24"/>
          <w:szCs w:val="24"/>
          <w:lang w:val="sr-Latn-BA" w:eastAsia="lv-LV"/>
        </w:rPr>
        <w:t xml:space="preserve">Упутство </w:t>
      </w:r>
      <w:r w:rsidRPr="00F61EC9">
        <w:rPr>
          <w:rFonts w:eastAsia="Times New Roman" w:cstheme="minorHAnsi"/>
          <w:b/>
          <w:noProof/>
          <w:sz w:val="24"/>
          <w:szCs w:val="24"/>
          <w:lang w:val="sr-Latn-BA" w:eastAsia="lv-LV"/>
        </w:rPr>
        <w:t>о правом средству:</w:t>
      </w:r>
    </w:p>
    <w:p w:rsidR="001F55F6" w:rsidRDefault="005B6219" w:rsidP="008C5725">
      <w:pPr>
        <w:spacing w:before="120" w:after="120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bookmarkStart w:id="34" w:name="2_0"/>
      <w:bookmarkEnd w:id="33"/>
      <w:bookmarkEnd w:id="34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Против ове одлуке, понуђач може да поднесе захтев за заштиту права у року од десет дана од дана објављивања на Порталу јавних набавки у складу са одредбама Закона о јавним набавкама („Службени гласник“, број 91/19)</w:t>
      </w:r>
    </w:p>
    <w:p w:rsidR="00E7272A" w:rsidRDefault="00E7272A" w:rsidP="008C5725">
      <w:pPr>
        <w:spacing w:before="120" w:after="120"/>
        <w:rPr>
          <w:rFonts w:ascii="Calibri" w:eastAsia="Calibri" w:hAnsi="Calibri" w:cs="Calibri"/>
          <w:w w:val="100"/>
          <w:sz w:val="20"/>
          <w:szCs w:val="20"/>
          <w:lang w:val="sr-Latn-BA"/>
        </w:rPr>
      </w:pPr>
    </w:p>
    <w:p w:rsidR="00E7272A" w:rsidRDefault="00E7272A" w:rsidP="008C5725">
      <w:pPr>
        <w:spacing w:before="120" w:after="120"/>
        <w:rPr>
          <w:rFonts w:ascii="Calibri" w:eastAsia="Calibri" w:hAnsi="Calibri" w:cs="Calibri"/>
          <w:w w:val="100"/>
          <w:sz w:val="20"/>
          <w:szCs w:val="20"/>
          <w:lang w:val="sr-Latn-BA"/>
        </w:rPr>
      </w:pPr>
    </w:p>
    <w:p w:rsidR="00E7272A" w:rsidRDefault="00E7272A" w:rsidP="00E7272A">
      <w:pPr>
        <w:jc w:val="right"/>
        <w:rPr>
          <w:rFonts w:ascii="Arial" w:hAnsi="Arial" w:cs="Arial"/>
          <w:color w:val="000000" w:themeColor="text1"/>
          <w:sz w:val="22"/>
          <w:lang w:val="en-GB"/>
        </w:rPr>
      </w:pPr>
      <w:r>
        <w:rPr>
          <w:rFonts w:ascii="Arial" w:hAnsi="Arial" w:cs="Arial"/>
          <w:color w:val="000000" w:themeColor="text1"/>
          <w:sz w:val="22"/>
          <w:lang w:val="en-GB"/>
        </w:rPr>
        <w:t>ODGOVORNO LICE</w:t>
      </w:r>
    </w:p>
    <w:p w:rsidR="00E7272A" w:rsidRDefault="00E7272A" w:rsidP="00E7272A">
      <w:pPr>
        <w:jc w:val="right"/>
        <w:rPr>
          <w:rFonts w:ascii="Arial" w:hAnsi="Arial" w:cs="Arial"/>
          <w:color w:val="000000" w:themeColor="text1"/>
          <w:sz w:val="22"/>
          <w:lang w:val="en-GB"/>
        </w:rPr>
      </w:pPr>
      <w:r>
        <w:rPr>
          <w:rFonts w:ascii="Arial" w:hAnsi="Arial" w:cs="Arial"/>
          <w:color w:val="000000" w:themeColor="text1"/>
          <w:sz w:val="22"/>
          <w:lang w:val="en-GB"/>
        </w:rPr>
        <w:t>__________________</w:t>
      </w:r>
    </w:p>
    <w:p w:rsidR="00E7272A" w:rsidRDefault="00E7272A" w:rsidP="00E7272A">
      <w:pPr>
        <w:jc w:val="right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  <w:lang w:val="en-GB"/>
        </w:rPr>
        <w:t xml:space="preserve">dr Milan Miljuš </w:t>
      </w:r>
      <w:bookmarkStart w:id="35" w:name="_GoBack"/>
      <w:bookmarkEnd w:id="35"/>
    </w:p>
    <w:p w:rsidR="00E7272A" w:rsidRPr="001F55F6" w:rsidRDefault="00E7272A" w:rsidP="008C5725">
      <w:pPr>
        <w:spacing w:before="120" w:after="120"/>
        <w:rPr>
          <w:rFonts w:ascii="Calibri" w:eastAsia="Calibri" w:hAnsi="Calibri" w:cs="Calibri"/>
          <w:w w:val="100"/>
          <w:sz w:val="20"/>
          <w:szCs w:val="20"/>
          <w:lang w:val="sr-Latn-BA"/>
        </w:rPr>
      </w:pPr>
    </w:p>
    <w:sectPr w:rsidR="00E7272A" w:rsidRPr="001F55F6" w:rsidSect="000A667E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40" w:code="9"/>
      <w:pgMar w:top="851" w:right="851" w:bottom="1134" w:left="851" w:header="567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6219" w:rsidRDefault="005B6219" w:rsidP="004533C3">
      <w:pPr>
        <w:spacing w:before="0" w:after="0"/>
      </w:pPr>
      <w:r>
        <w:separator/>
      </w:r>
    </w:p>
  </w:endnote>
  <w:endnote w:type="continuationSeparator" w:id="1">
    <w:p w:rsidR="005B6219" w:rsidRDefault="005B6219" w:rsidP="004533C3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3C3" w:rsidRDefault="004533C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3C3" w:rsidRDefault="004533C3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3C3" w:rsidRDefault="004533C3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3C3" w:rsidRDefault="004533C3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3C3" w:rsidRDefault="004533C3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3C3" w:rsidRDefault="004533C3"/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3C3" w:rsidRDefault="004533C3"/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9E8" w:rsidRPr="005349E8" w:rsidRDefault="005349E8" w:rsidP="005349E8">
    <w:pPr>
      <w:pStyle w:val="Footer"/>
      <w:tabs>
        <w:tab w:val="clear" w:pos="4680"/>
        <w:tab w:val="clear" w:pos="9360"/>
        <w:tab w:val="center" w:pos="5103"/>
        <w:tab w:val="right" w:pos="10205"/>
      </w:tabs>
      <w:rPr>
        <w:caps/>
        <w:szCs w:val="18"/>
        <w:lang w:val="hr-HR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3C3" w:rsidRDefault="004533C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6219" w:rsidRDefault="005B6219" w:rsidP="004533C3">
      <w:pPr>
        <w:spacing w:before="0" w:after="0"/>
      </w:pPr>
      <w:r>
        <w:separator/>
      </w:r>
    </w:p>
  </w:footnote>
  <w:footnote w:type="continuationSeparator" w:id="1">
    <w:p w:rsidR="005B6219" w:rsidRDefault="005B6219" w:rsidP="004533C3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3C3" w:rsidRDefault="004533C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3C3" w:rsidRDefault="004533C3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3C3" w:rsidRDefault="004533C3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3C3" w:rsidRDefault="004533C3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3C3" w:rsidRDefault="004533C3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3C3" w:rsidRDefault="004533C3"/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3C3" w:rsidRDefault="004533C3"/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3C3" w:rsidRDefault="004533C3"/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3C3" w:rsidRDefault="004533C3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567"/>
  <w:hyphenationZone w:val="425"/>
  <w:drawingGridHorizontalSpacing w:val="57"/>
  <w:drawingGridVerticalSpacing w:val="57"/>
  <w:displayHorizontalDrawingGridEvery w:val="5"/>
  <w:displayVerticalDrawingGridEvery w:val="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0A667E"/>
    <w:rsid w:val="00027690"/>
    <w:rsid w:val="000377CB"/>
    <w:rsid w:val="00064642"/>
    <w:rsid w:val="00087A93"/>
    <w:rsid w:val="00092830"/>
    <w:rsid w:val="000A667E"/>
    <w:rsid w:val="000F6975"/>
    <w:rsid w:val="00165E99"/>
    <w:rsid w:val="001B4006"/>
    <w:rsid w:val="001B41D8"/>
    <w:rsid w:val="001E07C2"/>
    <w:rsid w:val="001F55F6"/>
    <w:rsid w:val="00246D5A"/>
    <w:rsid w:val="002B375A"/>
    <w:rsid w:val="002B5412"/>
    <w:rsid w:val="002E6AB7"/>
    <w:rsid w:val="003406EF"/>
    <w:rsid w:val="00342432"/>
    <w:rsid w:val="003753D5"/>
    <w:rsid w:val="00390B66"/>
    <w:rsid w:val="003F4A2A"/>
    <w:rsid w:val="00430FB5"/>
    <w:rsid w:val="004533C3"/>
    <w:rsid w:val="00471857"/>
    <w:rsid w:val="004D3A78"/>
    <w:rsid w:val="005349E8"/>
    <w:rsid w:val="00544D4B"/>
    <w:rsid w:val="0059265A"/>
    <w:rsid w:val="005B6219"/>
    <w:rsid w:val="005B6EAC"/>
    <w:rsid w:val="005C1713"/>
    <w:rsid w:val="00601DBA"/>
    <w:rsid w:val="006409ED"/>
    <w:rsid w:val="00666AE4"/>
    <w:rsid w:val="006A4384"/>
    <w:rsid w:val="006C28AA"/>
    <w:rsid w:val="006E7A16"/>
    <w:rsid w:val="00723884"/>
    <w:rsid w:val="007500EB"/>
    <w:rsid w:val="00783B8A"/>
    <w:rsid w:val="007A3467"/>
    <w:rsid w:val="007B33EC"/>
    <w:rsid w:val="00800572"/>
    <w:rsid w:val="008C5725"/>
    <w:rsid w:val="009021AB"/>
    <w:rsid w:val="00934E20"/>
    <w:rsid w:val="00943D6F"/>
    <w:rsid w:val="00A338C8"/>
    <w:rsid w:val="00A9707B"/>
    <w:rsid w:val="00AA44B3"/>
    <w:rsid w:val="00AC742F"/>
    <w:rsid w:val="00AE028A"/>
    <w:rsid w:val="00B07D76"/>
    <w:rsid w:val="00B12B6B"/>
    <w:rsid w:val="00B36DFD"/>
    <w:rsid w:val="00B70C4E"/>
    <w:rsid w:val="00B84A8C"/>
    <w:rsid w:val="00BE147A"/>
    <w:rsid w:val="00C25D60"/>
    <w:rsid w:val="00C3138D"/>
    <w:rsid w:val="00C4780E"/>
    <w:rsid w:val="00C92511"/>
    <w:rsid w:val="00CB35CB"/>
    <w:rsid w:val="00CB6B97"/>
    <w:rsid w:val="00D005DE"/>
    <w:rsid w:val="00D1225B"/>
    <w:rsid w:val="00D1691F"/>
    <w:rsid w:val="00D25CF6"/>
    <w:rsid w:val="00D4767B"/>
    <w:rsid w:val="00D97E3E"/>
    <w:rsid w:val="00DE1C92"/>
    <w:rsid w:val="00DE52D6"/>
    <w:rsid w:val="00DF4791"/>
    <w:rsid w:val="00E7272A"/>
    <w:rsid w:val="00EA7410"/>
    <w:rsid w:val="00EA7586"/>
    <w:rsid w:val="00F24FBF"/>
    <w:rsid w:val="00F61EC9"/>
    <w:rsid w:val="00FB5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18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33C3"/>
    <w:rPr>
      <w:w w:val="8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5412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5349E8"/>
  </w:style>
  <w:style w:type="paragraph" w:styleId="Footer">
    <w:name w:val="footer"/>
    <w:basedOn w:val="Normal"/>
    <w:link w:val="Footer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5349E8"/>
  </w:style>
  <w:style w:type="paragraph" w:customStyle="1" w:styleId="Odjeljci">
    <w:name w:val="Odjeljci"/>
    <w:qFormat/>
    <w:rsid w:val="001F55F6"/>
    <w:pPr>
      <w:spacing w:before="480" w:after="120"/>
    </w:pPr>
    <w:rPr>
      <w:rFonts w:ascii="MS Reference Sans Serif" w:eastAsia="Times New Roman" w:hAnsi="MS Reference Sans Serif" w:cs="Times New Roman"/>
      <w:b/>
      <w:bCs/>
      <w:w w:val="85"/>
      <w:sz w:val="24"/>
      <w:szCs w:val="24"/>
      <w:lang w:val="lv-LV" w:eastAsia="lv-LV"/>
    </w:rPr>
  </w:style>
  <w:style w:type="paragraph" w:customStyle="1" w:styleId="Pododjeljci">
    <w:name w:val="Pododjeljci"/>
    <w:autoRedefine/>
    <w:qFormat/>
    <w:rsid w:val="001F55F6"/>
    <w:pPr>
      <w:spacing w:before="120" w:after="120"/>
    </w:pPr>
    <w:rPr>
      <w:rFonts w:eastAsia="Times New Roman" w:cstheme="minorHAnsi"/>
      <w:b/>
      <w:sz w:val="24"/>
      <w:szCs w:val="24"/>
      <w:lang w:val="sr-Latn-BA" w:eastAsia="lv-LV"/>
    </w:rPr>
  </w:style>
  <w:style w:type="paragraph" w:customStyle="1" w:styleId="EmptyLayoutCell">
    <w:name w:val="EmptyLayoutCell"/>
    <w:basedOn w:val="Normal"/>
    <w:rsid w:val="004533C3"/>
    <w:pPr>
      <w:spacing w:before="0" w:after="0"/>
    </w:pPr>
    <w:rPr>
      <w:rFonts w:ascii="Times New Roman" w:eastAsia="Times New Roman" w:hAnsi="Times New Roman"/>
      <w:sz w:val="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0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webSettings" Target="webSettings.xml"/><Relationship Id="rId21" Type="http://schemas.openxmlformats.org/officeDocument/2006/relationships/footer" Target="footer8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20" Type="http://schemas.openxmlformats.org/officeDocument/2006/relationships/footer" Target="footer7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10" Type="http://schemas.openxmlformats.org/officeDocument/2006/relationships/header" Target="header3.xml"/><Relationship Id="rId19" Type="http://schemas.openxmlformats.org/officeDocument/2006/relationships/header" Target="header8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4.xml"/><Relationship Id="rId22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Kolovoz2019</dc:creator>
  <cp:lastModifiedBy>korisnik</cp:lastModifiedBy>
  <cp:revision>12</cp:revision>
  <dcterms:created xsi:type="dcterms:W3CDTF">2020-02-17T15:21:00Z</dcterms:created>
  <dcterms:modified xsi:type="dcterms:W3CDTF">2023-02-17T06:29:00Z</dcterms:modified>
</cp:coreProperties>
</file>